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989E" w14:textId="77777777" w:rsidR="00E419DC" w:rsidRDefault="00E419DC" w:rsidP="006905C9">
      <w:pPr>
        <w:rPr>
          <w:b/>
          <w:bCs/>
        </w:rPr>
      </w:pPr>
    </w:p>
    <w:p w14:paraId="45A09EB2" w14:textId="3A1F3DEE" w:rsidR="006905C9" w:rsidRPr="000C4761" w:rsidRDefault="006905C9" w:rsidP="006905C9">
      <w:pPr>
        <w:rPr>
          <w:b/>
          <w:bCs/>
        </w:rPr>
      </w:pPr>
      <w:r w:rsidRPr="000C4761">
        <w:rPr>
          <w:b/>
          <w:bCs/>
        </w:rPr>
        <w:t xml:space="preserve">Representation for </w:t>
      </w:r>
      <w:r w:rsidR="00487684" w:rsidRPr="000C4761">
        <w:rPr>
          <w:b/>
          <w:bCs/>
        </w:rPr>
        <w:t>alleged failure to comply with a restriction on vehicles entering a pedestrian (and cycle) zone on Staveley Road junction with Great Chertsey Road</w:t>
      </w:r>
      <w:r w:rsidR="00FC03D3" w:rsidRPr="000C4761">
        <w:rPr>
          <w:b/>
          <w:bCs/>
        </w:rPr>
        <w:t>.</w:t>
      </w:r>
    </w:p>
    <w:p w14:paraId="7A58290E" w14:textId="7A9B5531" w:rsidR="00A1498D" w:rsidRDefault="00A1498D" w:rsidP="006905C9">
      <w:r>
        <w:t>PCN number:</w:t>
      </w:r>
      <w:r w:rsidR="00487684">
        <w:t xml:space="preserve"> </w:t>
      </w:r>
    </w:p>
    <w:p w14:paraId="342044FE" w14:textId="5AB49156" w:rsidR="00D329BE" w:rsidRPr="00A1498D" w:rsidRDefault="00D329BE" w:rsidP="006905C9">
      <w:r>
        <w:t xml:space="preserve">Car registration number </w:t>
      </w:r>
    </w:p>
    <w:p w14:paraId="232BF79F" w14:textId="77777777" w:rsidR="00452E18" w:rsidRPr="00452E18" w:rsidRDefault="006905C9" w:rsidP="00452E18">
      <w:r w:rsidRPr="00A1498D">
        <w:t>I make representations against the above numbered PCN on the ground that the contravention did not occur as the signage is</w:t>
      </w:r>
      <w:r w:rsidR="002407B3">
        <w:t xml:space="preserve"> unclear and</w:t>
      </w:r>
      <w:r w:rsidRPr="00A1498D">
        <w:t xml:space="preserve"> inadequate to convey the restriction</w:t>
      </w:r>
      <w:r w:rsidR="00030902">
        <w:t>.</w:t>
      </w:r>
      <w:r w:rsidR="00452E18">
        <w:t xml:space="preserve"> As such </w:t>
      </w:r>
      <w:r w:rsidR="00452E18" w:rsidRPr="00452E18">
        <w:t>“there was no failure to comply with an indication” under 1(4)(b)(ii) of Schedule 1 of London Local Authorities and Transport for London Act 2003</w:t>
      </w:r>
      <w:r w:rsidR="00452E18">
        <w:t>.</w:t>
      </w:r>
    </w:p>
    <w:p w14:paraId="29C30352" w14:textId="07269BD9" w:rsidR="001E067F" w:rsidRDefault="001E067F" w:rsidP="001E067F">
      <w:r>
        <w:t>The signs that inform of</w:t>
      </w:r>
      <w:r w:rsidR="006905C9" w:rsidRPr="00A1498D">
        <w:t xml:space="preserve"> </w:t>
      </w:r>
      <w:r w:rsidR="006B5985">
        <w:t xml:space="preserve">the </w:t>
      </w:r>
      <w:r w:rsidR="006905C9" w:rsidRPr="00A1498D">
        <w:t>restriction</w:t>
      </w:r>
      <w:r>
        <w:t xml:space="preserve"> are extremely poor and confusing.  I attach a picture of one of the main sign</w:t>
      </w:r>
      <w:r w:rsidR="00E03027">
        <w:t>s</w:t>
      </w:r>
      <w:r>
        <w:t xml:space="preserve"> which is covered foliage from a tree</w:t>
      </w:r>
      <w:r w:rsidR="00F64D70">
        <w:t xml:space="preserve"> which the authorities are failing to cut back. </w:t>
      </w:r>
    </w:p>
    <w:p w14:paraId="1F6C7A4B" w14:textId="50F78D25" w:rsidR="001E067F" w:rsidRDefault="006B5985" w:rsidP="001E067F">
      <w:r>
        <w:t xml:space="preserve">Further if </w:t>
      </w:r>
      <w:r w:rsidR="001E067F">
        <w:t>there are buses or large vehicle</w:t>
      </w:r>
      <w:r w:rsidR="00E03027">
        <w:t xml:space="preserve">s travelling along the road – the signs are easily obscured – for example the 190 Bus if </w:t>
      </w:r>
      <w:r>
        <w:t>queued up towards the bus stop</w:t>
      </w:r>
      <w:r w:rsidR="00E03027">
        <w:t xml:space="preserve"> on the Great Chertsey </w:t>
      </w:r>
      <w:proofErr w:type="gramStart"/>
      <w:r w:rsidR="00E03027">
        <w:t>Road blocks</w:t>
      </w:r>
      <w:proofErr w:type="gramEnd"/>
      <w:r w:rsidR="00E03027">
        <w:t xml:space="preserve"> all view of the signage.  This is the only way that road users would be aware of this change.</w:t>
      </w:r>
    </w:p>
    <w:p w14:paraId="32BFDD2E" w14:textId="23F6D310" w:rsidR="00E03027" w:rsidRDefault="00E03027" w:rsidP="001E067F">
      <w:r>
        <w:t xml:space="preserve">The speed limit on the Great Chertsey Road – A316 is 40mph and </w:t>
      </w:r>
      <w:r w:rsidR="006B5985">
        <w:t xml:space="preserve">if cars are travelling </w:t>
      </w:r>
      <w:r w:rsidR="00093CD7">
        <w:t xml:space="preserve">at </w:t>
      </w:r>
      <w:proofErr w:type="gramStart"/>
      <w:r w:rsidR="00093CD7">
        <w:t>that</w:t>
      </w:r>
      <w:r w:rsidR="00D329BE">
        <w:t xml:space="preserve"> </w:t>
      </w:r>
      <w:r w:rsidR="006B5985">
        <w:t xml:space="preserve"> speed</w:t>
      </w:r>
      <w:proofErr w:type="gramEnd"/>
      <w:r w:rsidR="006B5985">
        <w:t xml:space="preserve"> – there is simply not enough warning</w:t>
      </w:r>
      <w:r w:rsidR="00D329BE">
        <w:t xml:space="preserve"> – to see the sign and </w:t>
      </w:r>
      <w:r w:rsidR="000C4761">
        <w:t>carefully read</w:t>
      </w:r>
      <w:r w:rsidR="00D329BE">
        <w:t xml:space="preserve"> the information would force a car to slow down rather suddenly which could be dangerous. </w:t>
      </w:r>
    </w:p>
    <w:p w14:paraId="5550C263" w14:textId="716EF5E3" w:rsidR="00E03027" w:rsidRDefault="00E03027" w:rsidP="001E067F">
      <w:r>
        <w:t>It is also confusing because it is possible</w:t>
      </w:r>
      <w:r w:rsidR="006B5985">
        <w:t xml:space="preserve"> and legal</w:t>
      </w:r>
      <w:r>
        <w:t xml:space="preserve"> to turn left into Staveley Road to go as far as the </w:t>
      </w:r>
      <w:proofErr w:type="gramStart"/>
      <w:r w:rsidR="006B5985">
        <w:t>School</w:t>
      </w:r>
      <w:proofErr w:type="gramEnd"/>
      <w:r w:rsidR="006B5985">
        <w:t xml:space="preserve"> </w:t>
      </w:r>
      <w:r>
        <w:t xml:space="preserve">but the restriction only starts at some way down the Staveley Road where the </w:t>
      </w:r>
      <w:r w:rsidR="000C4761">
        <w:t xml:space="preserve">signs are </w:t>
      </w:r>
      <w:r>
        <w:t>very small and easily missed.</w:t>
      </w:r>
      <w:r w:rsidR="006B5985">
        <w:t xml:space="preserve">  </w:t>
      </w:r>
    </w:p>
    <w:p w14:paraId="631185D4" w14:textId="3F40A444" w:rsidR="006B5985" w:rsidRDefault="006B5985" w:rsidP="001E067F">
      <w:r>
        <w:t xml:space="preserve">If a car or a larger vehicle did see manage to see </w:t>
      </w:r>
      <w:r w:rsidR="000C4761">
        <w:t xml:space="preserve">the </w:t>
      </w:r>
      <w:r>
        <w:t>sign</w:t>
      </w:r>
      <w:r w:rsidR="000C4761">
        <w:t>s</w:t>
      </w:r>
      <w:r>
        <w:t xml:space="preserve"> at that point</w:t>
      </w:r>
      <w:r w:rsidR="00F64D70">
        <w:t xml:space="preserve"> on Staveley Road</w:t>
      </w:r>
      <w:r>
        <w:t xml:space="preserve">, it would then have to make a </w:t>
      </w:r>
      <w:proofErr w:type="gramStart"/>
      <w:r>
        <w:t>three point</w:t>
      </w:r>
      <w:proofErr w:type="gramEnd"/>
      <w:r>
        <w:t xml:space="preserve"> turn in the middle of the road which would be extremely hazardous</w:t>
      </w:r>
      <w:r w:rsidR="00F64D70">
        <w:t xml:space="preserve"> to other road users.  </w:t>
      </w:r>
      <w:r w:rsidR="00F64D70">
        <w:t>This manoeuvre would involve stopping on the zig-zag lines next to the school entrance (a breach of rule 240 of The Highway Code), all very dangerous.</w:t>
      </w:r>
    </w:p>
    <w:p w14:paraId="1A140322" w14:textId="77777777" w:rsidR="00093CD7" w:rsidRDefault="00D329BE" w:rsidP="001E067F">
      <w:r>
        <w:t>A further confusion is that several cars are</w:t>
      </w:r>
      <w:r w:rsidR="00F64D70">
        <w:t xml:space="preserve"> turning</w:t>
      </w:r>
      <w:r>
        <w:t xml:space="preserve"> into and going </w:t>
      </w:r>
      <w:r w:rsidR="00093CD7">
        <w:t xml:space="preserve">straight </w:t>
      </w:r>
      <w:r>
        <w:t xml:space="preserve">down Staveley </w:t>
      </w:r>
      <w:proofErr w:type="gramStart"/>
      <w:r>
        <w:t>Road</w:t>
      </w:r>
      <w:proofErr w:type="gramEnd"/>
      <w:r>
        <w:t xml:space="preserve"> and they are legally entitled to do so because they are cars belonging to local residents who have been given an exemption</w:t>
      </w:r>
      <w:r w:rsidR="00F64D70">
        <w:t xml:space="preserve"> – known as C2. </w:t>
      </w:r>
    </w:p>
    <w:p w14:paraId="10E16F43" w14:textId="2B31F749" w:rsidR="00D329BE" w:rsidRDefault="00093CD7" w:rsidP="001E067F">
      <w:r>
        <w:t xml:space="preserve">This causes even more confusion. </w:t>
      </w:r>
      <w:r w:rsidR="00D329BE">
        <w:t xml:space="preserve"> Given the very poor signage and the large numbers of cars going down Staveley Road, it is effectively penalising motorists travelling through the area</w:t>
      </w:r>
      <w:r>
        <w:t xml:space="preserve">, taxis, traders, delivery drivers and visitors who have essential reasons for visiting the area. </w:t>
      </w:r>
    </w:p>
    <w:p w14:paraId="7C9EBAC5" w14:textId="73D1F568" w:rsidR="005F59E2" w:rsidRDefault="00030902" w:rsidP="00F64D70">
      <w:r>
        <w:t xml:space="preserve">The </w:t>
      </w:r>
      <w:r w:rsidR="005F59E2">
        <w:t>“Pedestrian and cycle zone</w:t>
      </w:r>
      <w:r w:rsidR="00BB6285" w:rsidRPr="00BB6285">
        <w:t>”</w:t>
      </w:r>
      <w:r w:rsidR="005F59E2">
        <w:t xml:space="preserve"> sign</w:t>
      </w:r>
      <w:r w:rsidR="00BB6285" w:rsidRPr="00BB6285">
        <w:t xml:space="preserve"> </w:t>
      </w:r>
      <w:r>
        <w:t xml:space="preserve">on </w:t>
      </w:r>
      <w:r w:rsidR="005F59E2">
        <w:t>Staveley Road</w:t>
      </w:r>
      <w:r>
        <w:t xml:space="preserve"> </w:t>
      </w:r>
      <w:r w:rsidR="00F64D70">
        <w:t xml:space="preserve">which is being </w:t>
      </w:r>
      <w:proofErr w:type="gramStart"/>
      <w:r w:rsidR="00F64D70">
        <w:t xml:space="preserve">enforced </w:t>
      </w:r>
      <w:r>
        <w:t xml:space="preserve"> </w:t>
      </w:r>
      <w:r w:rsidR="005F59E2">
        <w:t>cannot</w:t>
      </w:r>
      <w:proofErr w:type="gramEnd"/>
      <w:r w:rsidR="005F59E2">
        <w:t xml:space="preserve"> be seen from Great Chertsey Road at all</w:t>
      </w:r>
      <w:r w:rsidR="00B20D96">
        <w:t>.</w:t>
      </w:r>
      <w:r w:rsidR="005F59E2">
        <w:t xml:space="preserve"> Further to this, Section 208 of The Highway Code instructs drivers Near Schools to “</w:t>
      </w:r>
      <w:r w:rsidR="005F59E2" w:rsidRPr="005F59E2">
        <w:t>Drive slowly and be particularly aware of young cyclists and pedestrians.</w:t>
      </w:r>
      <w:r w:rsidR="005F59E2">
        <w:t xml:space="preserve">” Drivers must pay extra attention to the </w:t>
      </w:r>
      <w:proofErr w:type="gramStart"/>
      <w:r w:rsidR="005F59E2">
        <w:t>road, and</w:t>
      </w:r>
      <w:proofErr w:type="gramEnd"/>
      <w:r w:rsidR="005F59E2">
        <w:t xml:space="preserve"> cannot be reasonably expected to do this and read all of the text on the signage in the very short time from entering Staveley road. </w:t>
      </w:r>
      <w:r w:rsidR="001F5FC4" w:rsidRPr="00F64D70">
        <w:rPr>
          <w:b/>
          <w:bCs/>
        </w:rPr>
        <w:t>Road users are being asked to be aware of traffic, carefully check for pedestrian</w:t>
      </w:r>
      <w:r w:rsidR="00A51961" w:rsidRPr="00F64D70">
        <w:rPr>
          <w:b/>
          <w:bCs/>
        </w:rPr>
        <w:t>s in a school area</w:t>
      </w:r>
      <w:r w:rsidR="001F5FC4" w:rsidRPr="00F64D70">
        <w:rPr>
          <w:b/>
          <w:bCs/>
        </w:rPr>
        <w:t xml:space="preserve"> while </w:t>
      </w:r>
      <w:r w:rsidR="00A51961" w:rsidRPr="00F64D70">
        <w:rPr>
          <w:b/>
          <w:bCs/>
        </w:rPr>
        <w:t xml:space="preserve">reading </w:t>
      </w:r>
      <w:proofErr w:type="gramStart"/>
      <w:r w:rsidR="00A51961" w:rsidRPr="00F64D70">
        <w:rPr>
          <w:b/>
          <w:bCs/>
        </w:rPr>
        <w:t>all of</w:t>
      </w:r>
      <w:proofErr w:type="gramEnd"/>
      <w:r w:rsidR="00A51961" w:rsidRPr="00F64D70">
        <w:rPr>
          <w:b/>
          <w:bCs/>
        </w:rPr>
        <w:t xml:space="preserve"> the text on a sign that appears seconds after turning into the junction.</w:t>
      </w:r>
    </w:p>
    <w:p w14:paraId="73C77FC5" w14:textId="34C73D21" w:rsidR="005F59E2" w:rsidRDefault="00737B29" w:rsidP="005F59E2">
      <w:r>
        <w:t xml:space="preserve">There have been a number of successful appeals against the Staveley Road restriction and </w:t>
      </w:r>
      <w:proofErr w:type="gramStart"/>
      <w:r>
        <w:t>even</w:t>
      </w:r>
      <w:proofErr w:type="gramEnd"/>
      <w:r>
        <w:t xml:space="preserve"> so Hounslow have made little effort to alleviate the situation. </w:t>
      </w:r>
    </w:p>
    <w:p w14:paraId="318A7C95" w14:textId="77777777" w:rsidR="000079C4" w:rsidRDefault="000079C4" w:rsidP="000079C4">
      <w:pPr>
        <w:pStyle w:val="ListParagraph"/>
      </w:pPr>
      <w:r>
        <w:t xml:space="preserve"> </w:t>
      </w:r>
    </w:p>
    <w:p w14:paraId="73DEABA2" w14:textId="77777777" w:rsidR="005708CA" w:rsidRPr="000079C4" w:rsidRDefault="005708CA" w:rsidP="005708CA">
      <w:pPr>
        <w:pStyle w:val="ListParagraph"/>
        <w:numPr>
          <w:ilvl w:val="0"/>
          <w:numId w:val="1"/>
        </w:numPr>
      </w:pPr>
      <w:r>
        <w:t xml:space="preserve">Hounslow Council appear to have breached its commitments to best practice stated in their Parking and Traffic Enforcement Policy because the signage is unclear and inadequate.  </w:t>
      </w:r>
    </w:p>
    <w:p w14:paraId="1774EE35" w14:textId="77777777" w:rsidR="00ED5DF8" w:rsidRPr="002413DD" w:rsidRDefault="00ED5DF8" w:rsidP="00ED5DF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E3340D" w14:textId="3449D3F1" w:rsidR="00ED5DF8" w:rsidRPr="004F440A" w:rsidRDefault="004F440A" w:rsidP="004F440A">
      <w:pPr>
        <w:pStyle w:val="ListParagraph"/>
        <w:rPr>
          <w:i/>
        </w:rPr>
      </w:pPr>
      <w:r>
        <w:rPr>
          <w:i/>
        </w:rPr>
        <w:t>“</w:t>
      </w:r>
      <w:r w:rsidR="00ED5DF8" w:rsidRPr="004F440A">
        <w:rPr>
          <w:i/>
        </w:rPr>
        <w:t xml:space="preserve">Adopting best practice guidance available, including enforcement operations that are </w:t>
      </w:r>
      <w:r w:rsidRPr="004F440A">
        <w:rPr>
          <w:i/>
        </w:rPr>
        <w:t>… fair and are reasonable</w:t>
      </w:r>
      <w:r>
        <w:rPr>
          <w:i/>
        </w:rPr>
        <w:t>”</w:t>
      </w:r>
    </w:p>
    <w:p w14:paraId="4DA617DF" w14:textId="77777777" w:rsidR="004F440A" w:rsidRPr="004F440A" w:rsidRDefault="004F440A" w:rsidP="004F440A">
      <w:pPr>
        <w:pStyle w:val="ListParagraph"/>
      </w:pPr>
    </w:p>
    <w:p w14:paraId="77EE9D4D" w14:textId="05412703" w:rsidR="004F440A" w:rsidRPr="004F440A" w:rsidRDefault="004F440A" w:rsidP="004F440A">
      <w:pPr>
        <w:pStyle w:val="ListParagraph"/>
      </w:pPr>
      <w:r w:rsidRPr="004F440A">
        <w:t xml:space="preserve">And </w:t>
      </w:r>
    </w:p>
    <w:p w14:paraId="2F823F49" w14:textId="77777777" w:rsidR="004F440A" w:rsidRPr="004F440A" w:rsidRDefault="004F440A" w:rsidP="004F440A">
      <w:pPr>
        <w:pStyle w:val="ListParagraph"/>
      </w:pPr>
    </w:p>
    <w:p w14:paraId="775D67BD" w14:textId="5BA235F4" w:rsidR="00ED5DF8" w:rsidRPr="004F440A" w:rsidRDefault="004F440A" w:rsidP="004F440A">
      <w:pPr>
        <w:pStyle w:val="ListParagraph"/>
        <w:rPr>
          <w:i/>
        </w:rPr>
      </w:pPr>
      <w:r w:rsidRPr="004F440A">
        <w:rPr>
          <w:i/>
        </w:rPr>
        <w:t>“</w:t>
      </w:r>
      <w:r w:rsidR="00ED5DF8" w:rsidRPr="004F440A">
        <w:rPr>
          <w:i/>
        </w:rPr>
        <w:t>Communicating clearly to motorists what regulations are in force</w:t>
      </w:r>
      <w:r w:rsidRPr="004F440A">
        <w:rPr>
          <w:i/>
        </w:rPr>
        <w:t>”</w:t>
      </w:r>
      <w:r w:rsidR="00ED5DF8" w:rsidRPr="004F440A">
        <w:rPr>
          <w:i/>
        </w:rPr>
        <w:t xml:space="preserve"> </w:t>
      </w:r>
    </w:p>
    <w:p w14:paraId="5561BDC9" w14:textId="77777777" w:rsidR="00ED5DF8" w:rsidRPr="004F440A" w:rsidRDefault="00ED5DF8" w:rsidP="004F440A">
      <w:pPr>
        <w:pStyle w:val="ListParagraph"/>
      </w:pPr>
    </w:p>
    <w:p w14:paraId="09381FC1" w14:textId="3BE5431E" w:rsidR="00ED5DF8" w:rsidRDefault="00BE02BB" w:rsidP="000C4761">
      <w:pPr>
        <w:pStyle w:val="ListParagraph"/>
      </w:pPr>
      <w:r>
        <w:t xml:space="preserve">Having not yet made a Freedom of Information request on the numbers of PCNs issued to drivers on this section of road in comparison to what would be considered reasonable, I urge you to consider this in relation to Hounslow Council’s </w:t>
      </w:r>
      <w:r w:rsidR="00FC03D3">
        <w:t>own commitments to being ‘fair and reasonable’ as stated above.</w:t>
      </w:r>
    </w:p>
    <w:p w14:paraId="2CBB41A1" w14:textId="6091292B" w:rsidR="00F82FC2" w:rsidRDefault="000C4761" w:rsidP="00030902">
      <w:r>
        <w:rPr>
          <w:b/>
        </w:rPr>
        <w:t>Summary</w:t>
      </w:r>
    </w:p>
    <w:p w14:paraId="4C26B566" w14:textId="61C6D856" w:rsidR="00FC03D3" w:rsidRDefault="00FC03D3" w:rsidP="002407B3">
      <w:pPr>
        <w:pStyle w:val="ListParagraph"/>
        <w:numPr>
          <w:ilvl w:val="0"/>
          <w:numId w:val="3"/>
        </w:numPr>
      </w:pPr>
      <w:r>
        <w:t>The advance warning sign on Great Chertsey Road is regularly obscured from view making it impossible for drivers to be aware of restrictions.</w:t>
      </w:r>
      <w:r w:rsidR="001F5FC4">
        <w:t xml:space="preserve"> </w:t>
      </w:r>
    </w:p>
    <w:p w14:paraId="26D196CE" w14:textId="5837224C" w:rsidR="002407B3" w:rsidRDefault="002407B3" w:rsidP="002407B3">
      <w:pPr>
        <w:pStyle w:val="ListParagraph"/>
        <w:numPr>
          <w:ilvl w:val="0"/>
          <w:numId w:val="3"/>
        </w:numPr>
      </w:pPr>
      <w:r>
        <w:t>The sign through which the contravention is being enforced is not visible</w:t>
      </w:r>
      <w:r w:rsidR="00FC03D3">
        <w:t xml:space="preserve"> and legible to the point that a driver could have time to read and be clear of the restrictions</w:t>
      </w:r>
      <w:r>
        <w:t xml:space="preserve"> </w:t>
      </w:r>
      <w:r w:rsidR="00FC03D3">
        <w:t>without taking a dangerous amount of attention from the road in a school zone</w:t>
      </w:r>
      <w:r w:rsidR="003973D9">
        <w:t xml:space="preserve"> </w:t>
      </w:r>
      <w:r>
        <w:t>(</w:t>
      </w:r>
      <w:r w:rsidR="00FC03D3">
        <w:t>which puts him in contravention of the Highway Code</w:t>
      </w:r>
      <w:r>
        <w:t>)</w:t>
      </w:r>
    </w:p>
    <w:p w14:paraId="51932418" w14:textId="267444E6" w:rsidR="002407B3" w:rsidRDefault="00FC03D3" w:rsidP="002407B3">
      <w:pPr>
        <w:pStyle w:val="ListParagraph"/>
        <w:numPr>
          <w:ilvl w:val="0"/>
          <w:numId w:val="3"/>
        </w:numPr>
      </w:pPr>
      <w:proofErr w:type="gramStart"/>
      <w:r>
        <w:t>In order to</w:t>
      </w:r>
      <w:proofErr w:type="gramEnd"/>
      <w:r>
        <w:t xml:space="preserve"> stop a contravention, the driver would have to stop in the road and make a 3-point turn, stopping on a zig zag marking, causing a hazard to road users and further disobeying the highway code.</w:t>
      </w:r>
    </w:p>
    <w:p w14:paraId="5583EC71" w14:textId="473E4017" w:rsidR="00EF1984" w:rsidRPr="00030902" w:rsidRDefault="00EF1984" w:rsidP="002407B3">
      <w:pPr>
        <w:pStyle w:val="ListParagraph"/>
        <w:numPr>
          <w:ilvl w:val="0"/>
          <w:numId w:val="3"/>
        </w:numPr>
      </w:pPr>
      <w:r>
        <w:t>The restrictions can not be seen as ‘Fair and reasonable’, a commitment of Hounslow Council.</w:t>
      </w:r>
    </w:p>
    <w:p w14:paraId="69A49ED2" w14:textId="0D2A99EA" w:rsidR="00A23FC1" w:rsidRDefault="006905C9" w:rsidP="006905C9">
      <w:r w:rsidRPr="00A1498D">
        <w:t>For these reasons I believe that t</w:t>
      </w:r>
      <w:r w:rsidR="002407B3">
        <w:t xml:space="preserve">he signage is evidently unclear and inadequate to convey the </w:t>
      </w:r>
      <w:r w:rsidR="00537835">
        <w:t xml:space="preserve">restriction. As such, there was no contravention of the </w:t>
      </w:r>
      <w:r w:rsidR="00537835" w:rsidRPr="00452E18">
        <w:t>Local Authorities and Transport for London Act 2003</w:t>
      </w:r>
      <w:r w:rsidR="00537835">
        <w:t xml:space="preserve"> a</w:t>
      </w:r>
      <w:r w:rsidR="002407B3">
        <w:t>nd the PCN should be cancelled.</w:t>
      </w:r>
    </w:p>
    <w:p w14:paraId="6B6DC2B1" w14:textId="77777777" w:rsidR="00537835" w:rsidRDefault="00537835" w:rsidP="006905C9"/>
    <w:p w14:paraId="6CD2E96C" w14:textId="3F56CFD5" w:rsidR="00537835" w:rsidRDefault="006F2FD7" w:rsidP="006905C9">
      <w:r>
        <w:t>Attached are pictures of:</w:t>
      </w:r>
    </w:p>
    <w:p w14:paraId="007004BC" w14:textId="6472586B" w:rsidR="006F2FD7" w:rsidRDefault="006F2FD7" w:rsidP="006905C9"/>
    <w:p w14:paraId="11B6DC96" w14:textId="5006CEEF" w:rsidR="006F2FD7" w:rsidRDefault="006F2FD7" w:rsidP="006905C9">
      <w:r>
        <w:t xml:space="preserve">Signs obscured by trees </w:t>
      </w:r>
    </w:p>
    <w:p w14:paraId="303D7E3B" w14:textId="6FC33866" w:rsidR="006F2FD7" w:rsidRDefault="006F2FD7" w:rsidP="006905C9">
      <w:r>
        <w:t>Signs which are very small and confusing.</w:t>
      </w:r>
    </w:p>
    <w:p w14:paraId="2F578576" w14:textId="77777777" w:rsidR="006F2FD7" w:rsidRDefault="006F2FD7" w:rsidP="006905C9"/>
    <w:sectPr w:rsidR="006F2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4D8"/>
    <w:multiLevelType w:val="hybridMultilevel"/>
    <w:tmpl w:val="71682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4009"/>
    <w:multiLevelType w:val="hybridMultilevel"/>
    <w:tmpl w:val="A93C0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D3E81"/>
    <w:multiLevelType w:val="hybridMultilevel"/>
    <w:tmpl w:val="2A4C05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364367">
    <w:abstractNumId w:val="0"/>
  </w:num>
  <w:num w:numId="2" w16cid:durableId="1542588992">
    <w:abstractNumId w:val="1"/>
  </w:num>
  <w:num w:numId="3" w16cid:durableId="2028679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C9"/>
    <w:rsid w:val="000079C4"/>
    <w:rsid w:val="00030902"/>
    <w:rsid w:val="000451FA"/>
    <w:rsid w:val="00093CD7"/>
    <w:rsid w:val="00095D8B"/>
    <w:rsid w:val="000B0DD9"/>
    <w:rsid w:val="000C4761"/>
    <w:rsid w:val="001171E4"/>
    <w:rsid w:val="001E067F"/>
    <w:rsid w:val="001F5FC4"/>
    <w:rsid w:val="002407B3"/>
    <w:rsid w:val="00242F12"/>
    <w:rsid w:val="002C70C6"/>
    <w:rsid w:val="0039463F"/>
    <w:rsid w:val="003973D9"/>
    <w:rsid w:val="003A1CDE"/>
    <w:rsid w:val="00452E18"/>
    <w:rsid w:val="00487684"/>
    <w:rsid w:val="004F440A"/>
    <w:rsid w:val="00537835"/>
    <w:rsid w:val="005575C3"/>
    <w:rsid w:val="005708CA"/>
    <w:rsid w:val="00572365"/>
    <w:rsid w:val="005A09EA"/>
    <w:rsid w:val="005F0969"/>
    <w:rsid w:val="005F59E2"/>
    <w:rsid w:val="006905C9"/>
    <w:rsid w:val="006B5985"/>
    <w:rsid w:val="006F227F"/>
    <w:rsid w:val="006F2FD7"/>
    <w:rsid w:val="00737B29"/>
    <w:rsid w:val="008E4AA0"/>
    <w:rsid w:val="00A1498D"/>
    <w:rsid w:val="00A51961"/>
    <w:rsid w:val="00AB49E3"/>
    <w:rsid w:val="00B20D96"/>
    <w:rsid w:val="00BA42BF"/>
    <w:rsid w:val="00BB6285"/>
    <w:rsid w:val="00BE02BB"/>
    <w:rsid w:val="00CE0CB8"/>
    <w:rsid w:val="00D329BE"/>
    <w:rsid w:val="00E03027"/>
    <w:rsid w:val="00E419DC"/>
    <w:rsid w:val="00E43359"/>
    <w:rsid w:val="00E97FEB"/>
    <w:rsid w:val="00EA09FC"/>
    <w:rsid w:val="00ED5DF8"/>
    <w:rsid w:val="00EF1984"/>
    <w:rsid w:val="00F64D70"/>
    <w:rsid w:val="00F82FC2"/>
    <w:rsid w:val="00F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A8C8"/>
  <w15:docId w15:val="{F7EAA852-9314-4CE9-9B24-34632A6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5C9"/>
  </w:style>
  <w:style w:type="paragraph" w:styleId="Heading1">
    <w:name w:val="heading 1"/>
    <w:basedOn w:val="Normal"/>
    <w:next w:val="Normal"/>
    <w:link w:val="Heading1Char"/>
    <w:uiPriority w:val="9"/>
    <w:qFormat/>
    <w:rsid w:val="008E4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30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lite">
    <w:name w:val="searchlite"/>
    <w:basedOn w:val="DefaultParagraphFont"/>
    <w:rsid w:val="006905C9"/>
  </w:style>
  <w:style w:type="character" w:customStyle="1" w:styleId="Heading3Char">
    <w:name w:val="Heading 3 Char"/>
    <w:basedOn w:val="DefaultParagraphFont"/>
    <w:link w:val="Heading3"/>
    <w:uiPriority w:val="9"/>
    <w:rsid w:val="000309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09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4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gclearfix">
    <w:name w:val="legclearfix"/>
    <w:basedOn w:val="Normal"/>
    <w:rsid w:val="004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452E18"/>
  </w:style>
  <w:style w:type="paragraph" w:styleId="BalloonText">
    <w:name w:val="Balloon Text"/>
    <w:basedOn w:val="Normal"/>
    <w:link w:val="BalloonTextChar"/>
    <w:uiPriority w:val="99"/>
    <w:semiHidden/>
    <w:unhideWhenUsed/>
    <w:rsid w:val="00E9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Bradley</dc:creator>
  <cp:lastModifiedBy>Jackie Elton</cp:lastModifiedBy>
  <cp:revision>2</cp:revision>
  <dcterms:created xsi:type="dcterms:W3CDTF">2022-04-28T15:58:00Z</dcterms:created>
  <dcterms:modified xsi:type="dcterms:W3CDTF">2022-04-28T15:58:00Z</dcterms:modified>
</cp:coreProperties>
</file>